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00"/>
        <w:ind w:hanging="0" w:left="720" w:right="0"/>
        <w:jc w:val="center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AMAP - Les Paniers des Portes du Bassin - MARCHEPRIME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00"/>
        <w:ind w:hanging="0" w:left="720" w:right="0"/>
        <w:jc w:val="center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Association pour le Maintien d’une Agriculture Paysanne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00"/>
        <w:ind w:hanging="0" w:left="720" w:right="0"/>
        <w:jc w:val="center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e-mail : </w:t>
      </w:r>
      <w:hyperlink r:id="rId2">
        <w:r>
          <w:rPr>
            <w:rStyle w:val="ListLabel10"/>
            <w:rFonts w:eastAsia="Arial" w:cs="Arial"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18"/>
            <w:sz w:val="18"/>
            <w:szCs w:val="18"/>
            <w:u w:val="single"/>
            <w:shd w:fill="auto" w:val="clear"/>
            <w:vertAlign w:val="baseline"/>
          </w:rPr>
          <w:t>lespaniersdesportesdubassin@gmail.com</w:t>
        </w:r>
      </w:hyperlink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 - 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33380 Marcheprime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00"/>
        <w:ind w:hanging="0" w:left="720" w:right="0"/>
        <w:jc w:val="center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www.amap-lespaniersdesportesdubassin.jimdo.com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00"/>
        <w:ind w:hanging="0" w:left="720" w:right="0"/>
        <w:jc w:val="center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single"/>
          <w:shd w:fill="auto" w:val="clear"/>
          <w:vertAlign w:val="baseline"/>
        </w:rPr>
        <w:t>Contrat  MIEL Juin 202</w:t>
      </w:r>
      <w:r>
        <w:rPr>
          <w:rFonts w:eastAsia="Liberation Serif" w:cs="Liberation Serif" w:ascii="Liberation Serif" w:hAnsi="Liberation Serif"/>
          <w:sz w:val="28"/>
          <w:szCs w:val="28"/>
          <w:u w:val="single"/>
        </w:rPr>
        <w:t>4</w:t>
      </w: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single"/>
          <w:shd w:fill="auto" w:val="clear"/>
          <w:vertAlign w:val="baseline"/>
        </w:rPr>
        <w:t xml:space="preserve"> à Février 202</w:t>
      </w:r>
      <w:r>
        <w:rPr>
          <w:rFonts w:eastAsia="Liberation Serif" w:cs="Liberation Serif" w:ascii="Liberation Serif" w:hAnsi="Liberation Serif"/>
          <w:sz w:val="28"/>
          <w:szCs w:val="28"/>
          <w:u w:val="single"/>
        </w:rPr>
        <w:t>5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00"/>
        <w:ind w:hanging="0" w:left="720" w:right="0"/>
        <w:jc w:val="center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Référent Miel AMAP : Olivier : 06 95 63 99 62 ou  </w:t>
      </w: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mielamapmarcheprime@gmail.com </w:t>
      </w:r>
    </w:p>
    <w:tbl>
      <w:tblPr>
        <w:tblStyle w:val="Table1"/>
        <w:tblW w:w="10080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03"/>
        <w:gridCol w:w="5476"/>
      </w:tblGrid>
      <w:tr>
        <w:trPr/>
        <w:tc>
          <w:tcPr>
            <w:tcW w:w="46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0"/>
              <w:ind w:hanging="0" w:left="72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 w:ascii="Liberation Serif" w:hAnsi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Le Producteur :</w:t>
            </w:r>
            <w:r>
              <w:rPr>
                <w:rFonts w:eastAsia="Liberation Serif" w:cs="Liberation Serif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  <w:tab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0"/>
              <w:ind w:hanging="0" w:left="72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LE TEMPS DES ABEILLES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0"/>
              <w:ind w:hanging="0" w:left="72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Lucien SIMON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0"/>
              <w:ind w:hanging="0" w:left="72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33510 ANDERNOS LES BAINS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0"/>
              <w:ind w:hanging="0" w:left="72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courriel : </w:t>
            </w:r>
            <w:hyperlink r:id="rId3">
              <w:r>
                <w:rPr>
                  <w:rStyle w:val="ListLabel11"/>
                  <w:rFonts w:eastAsia="Liberation Serif" w:cs="Liberation Serif" w:ascii="Liberation Serif" w:hAnsi="Liberation Serif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FF"/>
                  <w:position w:val="0"/>
                  <w:sz w:val="24"/>
                  <w:sz w:val="24"/>
                  <w:szCs w:val="24"/>
                  <w:u w:val="single"/>
                  <w:shd w:fill="auto" w:val="clear"/>
                  <w:vertAlign w:val="baseline"/>
                </w:rPr>
                <w:t>ltda33@gmail.com</w:t>
              </w:r>
            </w:hyperlink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0"/>
              <w:ind w:hanging="0" w:left="72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Tel : 06 04 47 54 18</w:t>
            </w:r>
          </w:p>
        </w:tc>
        <w:tc>
          <w:tcPr>
            <w:tcW w:w="54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0"/>
              <w:ind w:hanging="0" w:left="72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 w:ascii="Liberation Serif" w:hAnsi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l’Adhérent 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0"/>
              <w:ind w:hanging="0" w:left="72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Nom, Prénom 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0"/>
              <w:ind w:hanging="0" w:left="72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Adresse postale 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60"/>
              <w:ind w:hanging="0" w:left="0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0"/>
              <w:ind w:hanging="0" w:left="72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e-mail 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60"/>
              <w:ind w:hanging="0" w:left="72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Téléphone :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60"/>
        <w:ind w:hanging="0" w:left="72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 w:ascii="Liberation Serif" w:hAnsi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single"/>
          <w:shd w:fill="auto" w:val="clear"/>
          <w:vertAlign w:val="baseline"/>
        </w:rPr>
        <w:t>PRODUITS PROPOSES 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00"/>
        <w:ind w:hanging="0" w:left="426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</w:t>
        <w:tab/>
        <w:t xml:space="preserve">une grande variété de miels,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00"/>
        <w:ind w:hanging="0" w:left="426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</w:t>
        <w:tab/>
        <w:t xml:space="preserve">Du Mélinut : mélange de miel et  noisettes bio (très gourmand), un vrai cocktail de santé et de plaisir. 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60"/>
        <w:ind w:hanging="0" w:left="72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 w:ascii="Liberation Serif" w:hAnsi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single"/>
          <w:shd w:fill="auto" w:val="clear"/>
          <w:vertAlign w:val="baseline"/>
        </w:rPr>
        <w:t>CONTRAT 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00"/>
        <w:ind w:hanging="0" w:left="72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L’adhérent manifeste par ce contrat son soutien à Lucien Simon et s’engage :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200"/>
        <w:ind w:hanging="360" w:left="72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à l’avance sur un nombre de produits (miel (</w:t>
      </w:r>
      <w:r>
        <w:rPr>
          <w:rFonts w:eastAsia="Liberation Serif" w:cs="Liberation Serif" w:ascii="Liberation Serif" w:hAnsi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variétés indéfinies</w:t>
      </w: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),  mélinut)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200"/>
        <w:ind w:hanging="360" w:left="72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à régler d'avance ses achats,  selon les modalités du présent contrat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76" w:before="0" w:after="200"/>
        <w:ind w:hanging="360" w:left="72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à venir récupérer les produits sur le lieu de distribution les jours convenus.</w:t>
      </w:r>
    </w:p>
    <w:p>
      <w:pPr>
        <w:pStyle w:val="Normal1"/>
        <w:spacing w:lineRule="auto" w:line="240" w:before="0" w:after="0"/>
        <w:rPr>
          <w:position w:val="0"/>
          <w:sz w:val="22"/>
          <w:vertAlign w:val="baseline"/>
        </w:rPr>
      </w:pPr>
      <w:r>
        <w:rPr>
          <w:position w:val="0"/>
          <w:sz w:val="20"/>
          <w:sz w:val="20"/>
          <w:szCs w:val="20"/>
          <w:vertAlign w:val="baseline"/>
        </w:rPr>
        <w:t>L’apiculteur s’engage :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200"/>
        <w:ind w:hanging="360" w:left="72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à varier autant que faire se peut les types de miel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200"/>
        <w:ind w:hanging="360" w:left="72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à être présent lors des livraisons à Marcheprime,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0" w:after="200"/>
        <w:ind w:hanging="360" w:left="72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en cas d’aléas de production, à faire de son mieux pour répondre à ses engagements et fournir en quantités et dans les échéances fixées ou à proposer des solutions.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60"/>
        <w:ind w:hanging="0" w:left="72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 w:ascii="Liberation Serif" w:hAnsi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single"/>
          <w:shd w:fill="auto" w:val="clear"/>
          <w:vertAlign w:val="baseline"/>
        </w:rPr>
        <w:t>DISTRIBUTION 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00"/>
        <w:ind w:hanging="0" w:left="72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Les distributions auront li</w:t>
      </w:r>
      <w:r>
        <w:rPr>
          <w:rFonts w:eastAsia="Liberation Serif" w:cs="Liberation Serif" w:ascii="Liberation Serif" w:hAnsi="Liberation Serif"/>
          <w:sz w:val="24"/>
          <w:szCs w:val="24"/>
        </w:rPr>
        <w:t>eu le 12 juin, 13 novembre 2024 et le 12 février 2025.</w:t>
      </w:r>
    </w:p>
    <w:tbl>
      <w:tblPr>
        <w:tblStyle w:val="Table2"/>
        <w:tblW w:w="81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408"/>
        <w:gridCol w:w="925"/>
        <w:gridCol w:w="910"/>
        <w:gridCol w:w="144"/>
        <w:gridCol w:w="765"/>
        <w:gridCol w:w="794"/>
        <w:gridCol w:w="11"/>
        <w:gridCol w:w="1223"/>
      </w:tblGrid>
      <w:tr>
        <w:trPr>
          <w:trHeight w:val="506" w:hRule="atLeast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Prix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Juin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/>
                <w:sz w:val="16"/>
                <w:szCs w:val="16"/>
              </w:rPr>
              <w:t>12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Nov.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/>
                <w:sz w:val="16"/>
                <w:szCs w:val="16"/>
              </w:rPr>
              <w:t>13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Fév.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/>
                <w:sz w:val="16"/>
                <w:szCs w:val="16"/>
              </w:rPr>
              <w:t>12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TOTAL en euros</w:t>
            </w:r>
          </w:p>
        </w:tc>
      </w:tr>
      <w:tr>
        <w:trPr>
          <w:trHeight w:val="571" w:hRule="atLeast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Indiquer pour chaque mois la quantité de produit souhaité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Miel (pot de 500g) variable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(Particularité Miel Bourdaine = 400g)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9,</w:t>
            </w: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5</w:t>
            </w: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0 € </w:t>
            </w: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Miel (pot de 250g) variable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sz w:val="16"/>
                <w:szCs w:val="16"/>
              </w:rPr>
              <w:t>6,00</w:t>
            </w:r>
            <w:r>
              <w:rPr>
                <w:rFonts w:eastAsia="Verdana" w:cs="Verdana" w:ascii="Verdana" w:hAnsi="Verdana"/>
                <w:b/>
                <w:position w:val="0"/>
                <w:sz w:val="16"/>
                <w:sz w:val="16"/>
                <w:szCs w:val="16"/>
                <w:vertAlign w:val="baseline"/>
              </w:rPr>
              <w:t xml:space="preserve"> €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 w:before="0" w:after="200"/>
              <w:jc w:val="center"/>
              <w:rPr>
                <w:rFonts w:ascii="Verdana" w:hAnsi="Verdana" w:eastAsia="Verdana" w:cs="Verdana"/>
                <w:b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Verdana" w:cs="Verdana" w:ascii="Verdana" w:hAnsi="Verdana"/>
                <w:b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Mélinut (200g) : mélange miel + noisette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rFonts w:eastAsia="Verdana" w:cs="Verdana" w:ascii="Verdana" w:hAnsi="Verdana"/>
                <w:b/>
                <w:sz w:val="16"/>
                <w:szCs w:val="16"/>
              </w:rPr>
              <w:t>9,00</w:t>
            </w:r>
            <w:r>
              <w:rPr>
                <w:rFonts w:eastAsia="Verdana" w:cs="Verdana" w:ascii="Verdana" w:hAnsi="Verdana"/>
                <w:b/>
                <w:position w:val="0"/>
                <w:sz w:val="16"/>
                <w:sz w:val="16"/>
                <w:szCs w:val="16"/>
                <w:vertAlign w:val="baseline"/>
              </w:rPr>
              <w:t xml:space="preserve"> €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 w:before="0" w:after="200"/>
              <w:jc w:val="center"/>
              <w:rPr>
                <w:rFonts w:ascii="Verdana" w:hAnsi="Verdana" w:eastAsia="Verdana" w:cs="Verdana"/>
                <w:b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Verdana" w:cs="Verdana" w:ascii="Verdana" w:hAnsi="Verdana"/>
                <w:b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Mélicitron (200g) : mélange miel + noisette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 w:before="0" w:after="0"/>
              <w:jc w:val="center"/>
              <w:rPr>
                <w:rFonts w:ascii="Verdana" w:hAnsi="Verdana" w:eastAsia="Verdana" w:cs="Verdana"/>
                <w:b/>
                <w:position w:val="0"/>
                <w:sz w:val="16"/>
                <w:sz w:val="16"/>
                <w:szCs w:val="16"/>
                <w:vertAlign w:val="baseline"/>
              </w:rPr>
            </w:pPr>
            <w:r>
              <w:rPr>
                <w:rFonts w:eastAsia="Verdana" w:cs="Verdana" w:ascii="Verdana" w:hAnsi="Verdana"/>
                <w:b/>
                <w:sz w:val="16"/>
                <w:szCs w:val="16"/>
              </w:rPr>
              <w:t>8,00 €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 w:before="0" w:after="200"/>
              <w:jc w:val="center"/>
              <w:rPr>
                <w:rFonts w:ascii="Verdana" w:hAnsi="Verdana" w:eastAsia="Verdana" w:cs="Verdana"/>
                <w:b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Verdana" w:cs="Verdana" w:ascii="Verdana" w:hAnsi="Verdana"/>
                <w:b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Verdana" w:hAnsi="Verdana" w:eastAsia="Verdana" w:cs="Verdana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84" w:hRule="atLeast"/>
        </w:trPr>
        <w:tc>
          <w:tcPr>
            <w:tcW w:w="6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84" w:hRule="atLeast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spacing w:lineRule="auto" w:line="240" w:before="0" w:after="200"/>
              <w:jc w:val="right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2"/>
                <w:vertAlign w:val="baseline"/>
              </w:rPr>
              <w:t>Montant total / Nombre de chèque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center"/>
              <w:rPr>
                <w:rFonts w:ascii="Verdana" w:hAnsi="Verdana" w:eastAsia="Verdana" w:cs="Verdana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Verdana" w:cs="Verdana" w:ascii="Verdana" w:hAnsi="Verdan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00"/>
        <w:ind w:hanging="0" w:left="720" w:right="0"/>
        <w:jc w:val="left"/>
        <w:rPr>
          <w:rFonts w:ascii="Liberation Serif" w:hAnsi="Liberation Serif" w:eastAsia="Liberation Serif" w:cs="Liberation Serif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 w:ascii="Liberation Serif" w:hAnsi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60"/>
        <w:ind w:hanging="0" w:left="72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 w:ascii="Liberation Serif" w:hAnsi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single"/>
          <w:shd w:fill="auto" w:val="clear"/>
          <w:vertAlign w:val="baseline"/>
        </w:rPr>
        <w:t>MODALITES DE REGLEMENT :</w:t>
      </w: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single"/>
          <w:shd w:fill="auto" w:val="clear"/>
          <w:vertAlign w:val="baseline"/>
        </w:rPr>
        <w:t xml:space="preserve"> </w:t>
      </w: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Par chèque à la signature du contrat.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00"/>
        <w:ind w:hanging="0" w:left="72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Choisissez le nombre de chèques que vous souhaitez faire.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00"/>
        <w:ind w:hanging="0" w:left="72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3"/>
        <w:tblW w:w="74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667"/>
        <w:gridCol w:w="3793"/>
      </w:tblGrid>
      <w:tr>
        <w:trPr>
          <w:trHeight w:val="340" w:hRule="atLeast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hanging="0" w:left="72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 w:ascii="Liberation Serif" w:hAnsi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2 chèques               </w:t>
            </w:r>
            <w:r>
              <w:rPr>
                <w:rFonts w:eastAsia="Liberation Serif" w:cs="Liberation Serif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N° Chèque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hanging="0" w:left="72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 w:ascii="Liberation Serif" w:hAnsi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3 chèques               </w:t>
            </w:r>
            <w:r>
              <w:rPr>
                <w:rFonts w:eastAsia="Liberation Serif" w:cs="Liberation Serif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N° Chèque</w:t>
            </w:r>
          </w:p>
        </w:tc>
      </w:tr>
      <w:tr>
        <w:trPr>
          <w:trHeight w:val="284" w:hRule="atLeast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hanging="0" w:left="72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hanging="0" w:left="72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84" w:hRule="atLeast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hanging="0" w:left="72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hanging="0" w:left="72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84" w:hRule="atLeast"/>
        </w:trPr>
        <w:tc>
          <w:tcPr>
            <w:tcW w:w="366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hanging="0" w:left="72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hanging="0" w:left="72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84" w:hRule="atLeast"/>
        </w:trPr>
        <w:tc>
          <w:tcPr>
            <w:tcW w:w="3667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hanging="0" w:left="72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793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hanging="0" w:left="72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84" w:hRule="atLeast"/>
        </w:trPr>
        <w:tc>
          <w:tcPr>
            <w:tcW w:w="3667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hanging="0" w:left="72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793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hanging="0" w:left="72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84" w:hRule="atLeast"/>
        </w:trPr>
        <w:tc>
          <w:tcPr>
            <w:tcW w:w="3667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hanging="0" w:left="72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793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hanging="0" w:left="72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00"/>
        <w:ind w:hanging="0" w:left="72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Fait en double exemplaire : le,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00"/>
        <w:ind w:hanging="0" w:left="72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4"/>
        <w:tblW w:w="921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05"/>
        <w:gridCol w:w="4605"/>
      </w:tblGrid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hanging="0" w:left="72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Signature de l’Adhérent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200"/>
              <w:ind w:hanging="0" w:left="720" w:right="0"/>
              <w:jc w:val="left"/>
              <w:rPr>
                <w:rFonts w:ascii="Liberation Serif" w:hAnsi="Liberation Serif" w:eastAsia="Liberation Serif" w:cs="Liberation Serif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Signature du Producteur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200"/>
        <w:ind w:hanging="0" w:left="72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sectPr>
      <w:type w:val="nextPage"/>
      <w:pgSz w:w="11906" w:h="16838"/>
      <w:pgMar w:left="851" w:right="851" w:gutter="0" w:header="0" w:top="567" w:footer="0" w:bottom="56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Noto Sans Symbols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vertAlign w:val="baseline"/>
        <w:position w:val="0"/>
        <w:sz w:val="22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 w:val="false"/>
      <w:suppressAutoHyphens w:val="false"/>
      <w:bidi w:val="0"/>
      <w:spacing w:lineRule="auto" w:line="276" w:before="0" w:after="200"/>
      <w:jc w:val="left"/>
      <w:textAlignment w:val="baseline"/>
      <w:outlineLvl w:val="0"/>
    </w:pPr>
    <w:rPr>
      <w:rFonts w:ascii="Calibri" w:hAnsi="Calibri" w:eastAsia="SimSun" w:cs="Calibri"/>
      <w:color w:val="auto"/>
      <w:w w:val="100"/>
      <w:kern w:val="2"/>
      <w:position w:val="-1"/>
      <w:sz w:val="22"/>
      <w:szCs w:val="22"/>
      <w:effect w:val="none"/>
      <w:em w:val="none"/>
      <w:lang w:val="fr-FR" w:eastAsia="zh-CN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WW8Num1z0">
    <w:name w:val="WW8Num1z0"/>
    <w:qFormat/>
    <w:rPr>
      <w:rFonts w:ascii="Times New Roman" w:hAnsi="Times New Roman" w:cs="Times New Roman"/>
      <w:w w:val="100"/>
      <w:position w:val="0"/>
      <w:sz w:val="22"/>
      <w:effect w:val="none"/>
      <w:vertAlign w:val="baseline"/>
      <w:em w:val="none"/>
    </w:rPr>
  </w:style>
  <w:style w:type="character" w:styleId="WW8Num1z1">
    <w:name w:val="WW8Num1z1"/>
    <w:qFormat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styleId="WW8Num1z2">
    <w:name w:val="WW8Num1z2"/>
    <w:qFormat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styleId="WW8Num1z3">
    <w:name w:val="WW8Num1z3"/>
    <w:qFormat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styleId="Policepardfaut">
    <w:name w:val="Police par défaut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0">
    <w:name w:val="WW8Num2z0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1">
    <w:name w:val="WW8Num2z1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2">
    <w:name w:val="WW8Num2z2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3">
    <w:name w:val="WW8Num2z3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4">
    <w:name w:val="WW8Num2z4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5">
    <w:name w:val="WW8Num2z5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6">
    <w:name w:val="WW8Num2z6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7">
    <w:name w:val="WW8Num2z7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2z8">
    <w:name w:val="WW8Num2z8"/>
    <w:qFormat/>
    <w:rPr>
      <w:w w:val="100"/>
      <w:position w:val="0"/>
      <w:sz w:val="22"/>
      <w:effect w:val="none"/>
      <w:vertAlign w:val="baseline"/>
      <w:em w:val="none"/>
    </w:rPr>
  </w:style>
  <w:style w:type="character" w:styleId="Policepardfaut2">
    <w:name w:val="Police par défaut2"/>
    <w:qFormat/>
    <w:rPr>
      <w:w w:val="100"/>
      <w:position w:val="0"/>
      <w:sz w:val="22"/>
      <w:effect w:val="none"/>
      <w:vertAlign w:val="baseline"/>
      <w:em w:val="none"/>
    </w:rPr>
  </w:style>
  <w:style w:type="character" w:styleId="WW8Num3z0">
    <w:name w:val="WW8Num3z0"/>
    <w:qFormat/>
    <w:rPr>
      <w:rFonts w:ascii="Times New Roman" w:hAnsi="Times New Roman" w:cs="Calibri"/>
      <w:w w:val="100"/>
      <w:position w:val="0"/>
      <w:sz w:val="22"/>
      <w:effect w:val="none"/>
      <w:vertAlign w:val="baseline"/>
      <w:em w:val="none"/>
    </w:rPr>
  </w:style>
  <w:style w:type="character" w:styleId="WW8Num3z1">
    <w:name w:val="WW8Num3z1"/>
    <w:qFormat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styleId="WW8Num3z2">
    <w:name w:val="WW8Num3z2"/>
    <w:qFormat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styleId="WW8Num3z3">
    <w:name w:val="WW8Num3z3"/>
    <w:qFormat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styleId="WW8Num4z0">
    <w:name w:val="WW8Num4z0"/>
    <w:qFormat/>
    <w:rPr>
      <w:rFonts w:ascii="Times New Roman" w:hAnsi="Times New Roman" w:eastAsia="Lucida Sans Unicode" w:cs="Times New Roman"/>
      <w:w w:val="100"/>
      <w:position w:val="0"/>
      <w:sz w:val="22"/>
      <w:effect w:val="none"/>
      <w:vertAlign w:val="baseline"/>
      <w:em w:val="none"/>
    </w:rPr>
  </w:style>
  <w:style w:type="character" w:styleId="WW8Num4z1">
    <w:name w:val="WW8Num4z1"/>
    <w:qFormat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styleId="WW8Num4z2">
    <w:name w:val="WW8Num4z2"/>
    <w:qFormat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styleId="WW8Num4z3">
    <w:name w:val="WW8Num4z3"/>
    <w:qFormat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styleId="WW8Num5z0">
    <w:name w:val="WW8Num5z0"/>
    <w:qFormat/>
    <w:rPr>
      <w:rFonts w:ascii="Times New Roman" w:hAnsi="Times New Roman" w:eastAsia="Times New Roman" w:cs="Times New Roman"/>
      <w:w w:val="100"/>
      <w:position w:val="0"/>
      <w:sz w:val="22"/>
      <w:effect w:val="none"/>
      <w:vertAlign w:val="baseline"/>
      <w:em w:val="none"/>
    </w:rPr>
  </w:style>
  <w:style w:type="character" w:styleId="WW8Num5z1">
    <w:name w:val="WW8Num5z1"/>
    <w:qFormat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styleId="WW8Num5z2">
    <w:name w:val="WW8Num5z2"/>
    <w:qFormat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styleId="WW8Num5z3">
    <w:name w:val="WW8Num5z3"/>
    <w:qFormat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styleId="Policepardfaut1">
    <w:name w:val="Police par défaut1"/>
    <w:qFormat/>
    <w:rPr>
      <w:w w:val="100"/>
      <w:position w:val="0"/>
      <w:sz w:val="22"/>
      <w:effect w:val="none"/>
      <w:vertAlign w:val="baseline"/>
      <w:em w:val="none"/>
    </w:rPr>
  </w:style>
  <w:style w:type="character" w:styleId="Internetlink">
    <w:name w:val="Internet link"/>
    <w:qFormat/>
    <w:rPr>
      <w:color w:val="0000FF"/>
      <w:w w:val="100"/>
      <w:position w:val="0"/>
      <w:sz w:val="22"/>
      <w:u w:val="single" w:color="FFFFFF"/>
      <w:effect w:val="none"/>
      <w:vertAlign w:val="baseline"/>
      <w:em w:val="none"/>
    </w:rPr>
  </w:style>
  <w:style w:type="character" w:styleId="Hyperlink">
    <w:name w:val="Hyperlink"/>
    <w:qFormat/>
    <w:rPr>
      <w:color w:val="0000FF"/>
      <w:w w:val="100"/>
      <w:position w:val="0"/>
      <w:sz w:val="22"/>
      <w:u w:val="single" w:color="FFFFFF"/>
      <w:effect w:val="none"/>
      <w:vertAlign w:val="baseline"/>
      <w:em w:val="none"/>
    </w:rPr>
  </w:style>
  <w:style w:type="character" w:styleId="BalloonTextChar">
    <w:name w:val="Balloon Text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paragraph" w:styleId="Titre">
    <w:name w:val="Titre"/>
    <w:basedOn w:val="Paragraphedeliste"/>
    <w:next w:val="Textedebulles"/>
    <w:qFormat/>
    <w:pPr>
      <w:keepNext w:val="true"/>
      <w:widowControl w:val="false"/>
      <w:suppressAutoHyphens w:val="false"/>
      <w:bidi w:val="0"/>
      <w:spacing w:lineRule="atLeast" w:line="1" w:before="240" w:after="120"/>
      <w:ind w:hanging="0" w:left="720" w:right="0"/>
      <w:textAlignment w:val="top"/>
    </w:pPr>
    <w:rPr>
      <w:rFonts w:ascii="Arial" w:hAnsi="Arial" w:eastAsia="SimSun" w:cs="Arial"/>
      <w:w w:val="100"/>
      <w:position w:val="-1"/>
      <w:sz w:val="28"/>
      <w:szCs w:val="28"/>
      <w:effect w:val="none"/>
      <w:em w:val="none"/>
      <w:lang w:val="fr-FR" w:eastAsia="zh-CN" w:bidi="hi-IN"/>
    </w:rPr>
  </w:style>
  <w:style w:type="paragraph" w:styleId="BodyText">
    <w:name w:val="Body Text"/>
    <w:basedOn w:val="Normal1"/>
    <w:next w:val="Index"/>
    <w:qFormat/>
    <w:pPr>
      <w:widowControl w:val="false"/>
      <w:suppressAutoHyphens w:val="false"/>
      <w:bidi w:val="0"/>
      <w:spacing w:lineRule="auto" w:line="276" w:before="0" w:after="140"/>
      <w:textAlignment w:val="baseline"/>
      <w:outlineLvl w:val="0"/>
    </w:pPr>
    <w:rPr>
      <w:rFonts w:ascii="Calibri" w:hAnsi="Calibri" w:eastAsia="SimSun" w:cs="Calibri"/>
      <w:w w:val="100"/>
      <w:kern w:val="2"/>
      <w:sz w:val="22"/>
      <w:szCs w:val="22"/>
      <w:effect w:val="none"/>
      <w:vertAlign w:val="subscript"/>
      <w:em w:val="none"/>
      <w:lang w:val="fr-FR" w:eastAsia="zh-CN" w:bidi="ar-SA"/>
    </w:rPr>
  </w:style>
  <w:style w:type="paragraph" w:styleId="List">
    <w:name w:val="List"/>
    <w:basedOn w:val="Textedebulles"/>
    <w:next w:val="Standard"/>
    <w:qFormat/>
    <w:pPr>
      <w:widowControl w:val="false"/>
      <w:suppressAutoHyphens w:val="false"/>
      <w:bidi w:val="0"/>
      <w:spacing w:lineRule="auto" w:line="240" w:before="0" w:after="0"/>
      <w:textAlignment w:val="baseline"/>
    </w:pPr>
    <w:rPr>
      <w:rFonts w:ascii="Tahoma" w:hAnsi="Tahoma" w:eastAsia="SimSun" w:cs="Tahoma"/>
      <w:w w:val="100"/>
      <w:kern w:val="2"/>
      <w:position w:val="-1"/>
      <w:sz w:val="16"/>
      <w:szCs w:val="16"/>
      <w:effect w:val="none"/>
      <w:em w:val="none"/>
      <w:lang w:val="fr-FR" w:eastAsia="zh-CN" w:bidi="ar-SA"/>
    </w:rPr>
  </w:style>
  <w:style w:type="paragraph" w:styleId="Caption">
    <w:name w:val="Caption"/>
    <w:basedOn w:val="Normal1"/>
    <w:qFormat/>
    <w:pPr>
      <w:widowControl w:val="false"/>
      <w:suppressLineNumbers/>
      <w:suppressAutoHyphens w:val="false"/>
      <w:bidi w:val="0"/>
      <w:spacing w:lineRule="auto" w:line="276" w:before="120" w:after="120"/>
      <w:textAlignment w:val="baseline"/>
      <w:outlineLvl w:val="0"/>
    </w:pPr>
    <w:rPr>
      <w:rFonts w:ascii="Calibri" w:hAnsi="Calibri" w:eastAsia="SimSun" w:cs="Arial Unicode MS"/>
      <w:i/>
      <w:iCs/>
      <w:w w:val="100"/>
      <w:kern w:val="2"/>
      <w:position w:val="-1"/>
      <w:sz w:val="24"/>
      <w:szCs w:val="24"/>
      <w:effect w:val="none"/>
      <w:em w:val="none"/>
      <w:lang w:val="fr-FR" w:eastAsia="zh-CN" w:bidi="ar-SA"/>
    </w:rPr>
  </w:style>
  <w:style w:type="paragraph" w:styleId="Index">
    <w:name w:val="Index"/>
    <w:basedOn w:val="Paragraphedeliste"/>
    <w:next w:val="Textbody"/>
    <w:qFormat/>
    <w:pPr>
      <w:widowControl w:val="false"/>
      <w:suppressLineNumbers/>
      <w:suppressAutoHyphens w:val="false"/>
      <w:bidi w:val="0"/>
      <w:spacing w:lineRule="atLeast" w:line="1" w:before="0" w:after="200"/>
      <w:ind w:hanging="0" w:left="720" w:right="0"/>
      <w:textAlignment w:val="top"/>
    </w:pPr>
    <w:rPr>
      <w:rFonts w:ascii="Liberation Serif" w:hAnsi="Liberation Serif" w:eastAsia="Songti SC" w:cs="Arial Unicode MS"/>
      <w:w w:val="100"/>
      <w:position w:val="-1"/>
      <w:sz w:val="24"/>
      <w:szCs w:val="24"/>
      <w:effect w:val="none"/>
      <w:em w:val="none"/>
      <w:lang w:val="fr-FR" w:eastAsia="zh-CN" w:bidi="hi-IN"/>
    </w:rPr>
  </w:style>
  <w:style w:type="paragraph" w:styleId="Normal1" w:default="1">
    <w:name w:val="normal1"/>
    <w:qFormat/>
    <w:pPr>
      <w:widowControl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Paragraphedeliste">
    <w:name w:val="Paragraphe de liste"/>
    <w:next w:val="Contenudetableau"/>
    <w:qFormat/>
    <w:pPr>
      <w:widowControl w:val="false"/>
      <w:suppressAutoHyphens w:val="false"/>
      <w:bidi w:val="0"/>
      <w:spacing w:lineRule="atLeast" w:line="1" w:before="0" w:after="200"/>
      <w:ind w:hanging="0" w:left="720" w:right="0"/>
      <w:jc w:val="left"/>
      <w:textAlignment w:val="top"/>
      <w:outlineLvl w:val="0"/>
    </w:pPr>
    <w:rPr>
      <w:rFonts w:ascii="Liberation Serif" w:hAnsi="Liberation Serif" w:eastAsia="Songti SC" w:cs="Arial Unicode MS"/>
      <w:color w:val="auto"/>
      <w:w w:val="100"/>
      <w:kern w:val="0"/>
      <w:position w:val="-1"/>
      <w:sz w:val="24"/>
      <w:szCs w:val="24"/>
      <w:effect w:val="none"/>
      <w:em w:val="none"/>
      <w:lang w:val="fr-FR" w:eastAsia="zh-CN" w:bidi="hi-IN"/>
    </w:rPr>
  </w:style>
  <w:style w:type="paragraph" w:styleId="Textedebulles">
    <w:name w:val="Texte de bulles"/>
    <w:basedOn w:val="Normal1"/>
    <w:qFormat/>
    <w:pPr>
      <w:widowControl w:val="false"/>
      <w:suppressAutoHyphens w:val="false"/>
      <w:bidi w:val="0"/>
      <w:spacing w:lineRule="auto" w:line="240" w:before="0" w:after="0"/>
      <w:textAlignment w:val="baseline"/>
      <w:outlineLvl w:val="0"/>
    </w:pPr>
    <w:rPr>
      <w:rFonts w:ascii="Tahoma" w:hAnsi="Tahoma" w:eastAsia="SimSun" w:cs="Tahoma"/>
      <w:w w:val="100"/>
      <w:kern w:val="2"/>
      <w:position w:val="-1"/>
      <w:sz w:val="16"/>
      <w:szCs w:val="16"/>
      <w:effect w:val="none"/>
      <w:em w:val="none"/>
      <w:lang w:val="fr-FR" w:eastAsia="zh-CN" w:bidi="ar-SA"/>
    </w:rPr>
  </w:style>
  <w:style w:type="paragraph" w:styleId="Titre1">
    <w:name w:val="Titre1"/>
    <w:basedOn w:val="Normal1"/>
    <w:next w:val="Index"/>
    <w:qFormat/>
    <w:pPr>
      <w:keepNext w:val="true"/>
      <w:widowControl w:val="false"/>
      <w:suppressAutoHyphens w:val="false"/>
      <w:bidi w:val="0"/>
      <w:spacing w:lineRule="auto" w:line="276" w:before="240" w:after="120"/>
      <w:textAlignment w:val="baseline"/>
      <w:outlineLvl w:val="0"/>
    </w:pPr>
    <w:rPr>
      <w:rFonts w:ascii="Liberation Sans" w:hAnsi="Liberation Sans" w:eastAsia="Microsoft YaHei" w:cs="Arial"/>
      <w:w w:val="100"/>
      <w:kern w:val="2"/>
      <w:position w:val="-1"/>
      <w:sz w:val="28"/>
      <w:szCs w:val="28"/>
      <w:effect w:val="none"/>
      <w:em w:val="none"/>
      <w:lang w:val="fr-FR" w:eastAsia="zh-CN" w:bidi="ar-SA"/>
    </w:rPr>
  </w:style>
  <w:style w:type="paragraph" w:styleId="Lgende1">
    <w:name w:val="Légende1"/>
    <w:basedOn w:val="Paragraphedeliste"/>
    <w:next w:val="Titre"/>
    <w:qFormat/>
    <w:pPr>
      <w:widowControl w:val="false"/>
      <w:suppressLineNumbers/>
      <w:suppressAutoHyphens w:val="false"/>
      <w:bidi w:val="0"/>
      <w:spacing w:lineRule="atLeast" w:line="1" w:before="120" w:after="120"/>
      <w:ind w:hanging="0" w:left="720" w:right="0"/>
      <w:textAlignment w:val="top"/>
    </w:pPr>
    <w:rPr>
      <w:rFonts w:ascii="Liberation Serif" w:hAnsi="Liberation Serif" w:eastAsia="Songti SC" w:cs="Arial Unicode MS"/>
      <w:i/>
      <w:iCs/>
      <w:w w:val="100"/>
      <w:position w:val="-1"/>
      <w:sz w:val="24"/>
      <w:szCs w:val="24"/>
      <w:effect w:val="none"/>
      <w:em w:val="none"/>
      <w:lang w:val="fr-FR" w:eastAsia="zh-CN" w:bidi="hi-IN"/>
    </w:rPr>
  </w:style>
  <w:style w:type="paragraph" w:styleId="Standard">
    <w:name w:val="Standard"/>
    <w:next w:val="Paragraphedeliste"/>
    <w:qFormat/>
    <w:pPr>
      <w:widowControl w:val="false"/>
      <w:suppressAutoHyphens w:val="false"/>
      <w:bidi w:val="0"/>
      <w:spacing w:lineRule="atLeast" w:line="1" w:before="0" w:after="200"/>
      <w:jc w:val="left"/>
      <w:textAlignment w:val="baseline"/>
      <w:outlineLvl w:val="0"/>
    </w:pPr>
    <w:rPr>
      <w:rFonts w:ascii="Times New Roman" w:hAnsi="Times New Roman" w:eastAsia="Lucida Sans Unicode" w:cs="Mangal"/>
      <w:color w:val="auto"/>
      <w:w w:val="100"/>
      <w:kern w:val="2"/>
      <w:position w:val="-1"/>
      <w:sz w:val="24"/>
      <w:szCs w:val="24"/>
      <w:effect w:val="none"/>
      <w:em w:val="none"/>
      <w:lang w:val="fr-FR" w:eastAsia="zh-CN" w:bidi="hi-IN"/>
    </w:rPr>
  </w:style>
  <w:style w:type="paragraph" w:styleId="Textbody">
    <w:name w:val="Text body"/>
    <w:basedOn w:val="Paragraphedeliste"/>
    <w:next w:val="Textedebulles"/>
    <w:qFormat/>
    <w:pPr>
      <w:widowControl w:val="false"/>
      <w:suppressAutoHyphens w:val="false"/>
      <w:bidi w:val="0"/>
      <w:spacing w:lineRule="atLeast" w:line="1" w:before="0" w:after="120"/>
      <w:ind w:hanging="0" w:left="720" w:right="0"/>
      <w:textAlignment w:val="top"/>
    </w:pPr>
    <w:rPr>
      <w:rFonts w:ascii="Liberation Serif" w:hAnsi="Liberation Serif" w:eastAsia="Songti SC" w:cs="Arial Unicode MS"/>
      <w:w w:val="100"/>
      <w:position w:val="-1"/>
      <w:sz w:val="24"/>
      <w:szCs w:val="24"/>
      <w:effect w:val="none"/>
      <w:em w:val="none"/>
      <w:lang w:val="fr-FR" w:eastAsia="zh-CN" w:bidi="hi-IN"/>
    </w:rPr>
  </w:style>
  <w:style w:type="paragraph" w:styleId="Contenudetableau">
    <w:name w:val="Contenu de tableau"/>
    <w:basedOn w:val="Normal1"/>
    <w:qFormat/>
    <w:pPr>
      <w:widowControl w:val="false"/>
      <w:suppressLineNumbers/>
      <w:suppressAutoHyphens w:val="false"/>
      <w:bidi w:val="0"/>
      <w:spacing w:lineRule="auto" w:line="276" w:before="0" w:after="200"/>
      <w:textAlignment w:val="baseline"/>
      <w:outlineLvl w:val="0"/>
    </w:pPr>
    <w:rPr>
      <w:rFonts w:ascii="Calibri" w:hAnsi="Calibri" w:eastAsia="SimSun" w:cs="Calibri"/>
      <w:w w:val="100"/>
      <w:kern w:val="2"/>
      <w:position w:val="-1"/>
      <w:sz w:val="22"/>
      <w:szCs w:val="22"/>
      <w:effect w:val="none"/>
      <w:em w:val="none"/>
      <w:lang w:val="fr-FR" w:eastAsia="zh-CN" w:bidi="ar-SA"/>
    </w:rPr>
  </w:style>
  <w:style w:type="paragraph" w:styleId="Titredetableau">
    <w:name w:val="Titre de tableau"/>
    <w:basedOn w:val="Contenudetableau"/>
    <w:qFormat/>
    <w:pPr>
      <w:widowControl w:val="false"/>
      <w:suppressLineNumbers/>
      <w:suppressAutoHyphens w:val="false"/>
      <w:bidi w:val="0"/>
      <w:spacing w:lineRule="atLeast" w:line="1" w:before="0" w:after="200"/>
      <w:ind w:hanging="0" w:left="720" w:right="0"/>
      <w:jc w:val="center"/>
      <w:textAlignment w:val="top"/>
    </w:pPr>
    <w:rPr>
      <w:rFonts w:ascii="Liberation Serif" w:hAnsi="Liberation Serif" w:eastAsia="Songti SC" w:cs="Arial Unicode MS"/>
      <w:b/>
      <w:bCs/>
      <w:w w:val="100"/>
      <w:position w:val="-1"/>
      <w:sz w:val="24"/>
      <w:szCs w:val="24"/>
      <w:effect w:val="none"/>
      <w:em w:val="none"/>
      <w:lang w:val="fr-FR" w:eastAsia="zh-CN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espaniersdesportesdubassin@gmail.com" TargetMode="External"/><Relationship Id="rId3" Type="http://schemas.openxmlformats.org/officeDocument/2006/relationships/hyperlink" Target="mailto:ltda33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6jwnTwjawobDT7jomLqg/4ViiEA==">CgMxLjA4AHIhMXh0QlZuSkozSi1iTTM1VDIyQzk5a3N0QVF4YjJVaVA1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LibreOffice/24.2.3.2$Linux_X86_64 LibreOffice_project/420$Build-2</Application>
  <AppVersion>15.0000</AppVersion>
  <Pages>2</Pages>
  <Words>335</Words>
  <Characters>1653</Characters>
  <CharactersWithSpaces>1968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2022-03-31T15:12:00Z</dcterms:created>
  <dc:creator>Florence</dc:creator>
  <dc:description/>
  <dc:language>fr-FR</dc:language>
  <cp:lastModifiedBy/>
  <dcterms:modified xsi:type="dcterms:W3CDTF">2024-06-18T22:08:30Z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